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F7B39C">
      <w:pPr>
        <w:jc w:val="center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浙江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  <w:t>省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自然科学基金自筹经费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  <w:t>项目</w:t>
      </w:r>
    </w:p>
    <w:p w14:paraId="3CF76C58">
      <w:pPr>
        <w:jc w:val="center"/>
        <w:rPr>
          <w:rFonts w:hint="default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任务书填报操作说明</w:t>
      </w:r>
    </w:p>
    <w:p w14:paraId="3BC11CE5">
      <w:pPr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/>
        </w:rPr>
      </w:pPr>
      <w:r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  <w:t>一、项目负责人操作说明</w:t>
      </w:r>
    </w:p>
    <w:p w14:paraId="7F51C761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项目负责人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登录基金信息系统（系统网址：https://zjnsf.kjt.zj.gov.cn）</w:t>
      </w:r>
    </w:p>
    <w:p w14:paraId="32177A4A">
      <w:pPr>
        <w:jc w:val="both"/>
      </w:pPr>
      <w:r>
        <w:drawing>
          <wp:inline distT="0" distB="0" distL="114300" distR="114300">
            <wp:extent cx="5271135" cy="1816735"/>
            <wp:effectExtent l="0" t="0" r="1905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rcRect b="50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05E9A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登录后，请依次点击页面左侧菜单“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”--“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自筹立项项目任务书填报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”，进入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项目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列表页面。</w:t>
      </w:r>
    </w:p>
    <w:p w14:paraId="36B9E50F">
      <w:r>
        <w:drawing>
          <wp:inline distT="0" distB="0" distL="114300" distR="114300">
            <wp:extent cx="5262245" cy="1075055"/>
            <wp:effectExtent l="0" t="0" r="1079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32191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进入列表页面后，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点击项目名称填报，进入项目任务书填报详情页面。</w:t>
      </w:r>
    </w:p>
    <w:p w14:paraId="655451DF">
      <w:r>
        <w:drawing>
          <wp:inline distT="0" distB="0" distL="114300" distR="114300">
            <wp:extent cx="5262245" cy="1075055"/>
            <wp:effectExtent l="0" t="0" r="1079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C055C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4.进入详情页面后,请按照申请书的内容认真审核资助项目研究任务书。检查无误后，请点击页面右上角的“递交”按钮，网上递交依托单位审核。</w:t>
      </w:r>
    </w:p>
    <w:p w14:paraId="470B1968"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68595" cy="2454910"/>
            <wp:effectExtent l="0" t="0" r="4445" b="139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b="113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65D45"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5.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递交后，系统将返回项目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任务书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列表页面。在列表页面，可查看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书的流转状态。同时项目负责人可下载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书PDF，并再次检查内容，确保计划书生成无误。（注：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书生效前仅用于查看文字、格式等内容，不具备任何法律效力）</w:t>
      </w:r>
    </w:p>
    <w:p w14:paraId="6F7220E1">
      <w:pPr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67960" cy="871220"/>
            <wp:effectExtent l="0" t="0" r="5080" b="1270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8D797"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待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书盖章流程完成后，请在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“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项目任务书填报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”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--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“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书详情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”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页面上传“项目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（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盖章版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）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”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和“申请书（盖章版）”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扫描件（格式为PDF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，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大小5M以内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）。</w:t>
      </w:r>
    </w:p>
    <w:p w14:paraId="44095413">
      <w:pPr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ascii="仿宋" w:hAnsi="仿宋" w:eastAsia="仿宋" w:cs="仿宋_GB2312"/>
          <w:kern w:val="0"/>
          <w:sz w:val="30"/>
          <w:szCs w:val="30"/>
        </w:rPr>
        <w:drawing>
          <wp:inline distT="0" distB="0" distL="114300" distR="114300">
            <wp:extent cx="5268595" cy="2131060"/>
            <wp:effectExtent l="0" t="0" r="4445" b="2540"/>
            <wp:docPr id="13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图片1"/>
                    <pic:cNvPicPr>
                      <a:picLocks noChangeAspect="1"/>
                    </pic:cNvPicPr>
                  </pic:nvPicPr>
                  <pic:blipFill>
                    <a:blip r:embed="rId8"/>
                    <a:srcRect b="230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30B58">
      <w:pPr>
        <w:ind w:firstLine="600" w:firstLineChars="200"/>
        <w:rPr>
          <w:rFonts w:hint="default" w:ascii="仿宋" w:hAnsi="仿宋" w:eastAsia="仿宋" w:cs="仿宋_GB2312"/>
          <w:kern w:val="0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6.凡涉及科技伦理审查的省级科技计划项目，需上传个人科研伦理承诺书和单位伦理承诺书，扫描后上传至系统中（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格式为PDF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，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大小5M以内）</w:t>
      </w:r>
    </w:p>
    <w:p w14:paraId="350787E9">
      <w:r>
        <w:drawing>
          <wp:inline distT="0" distB="0" distL="114300" distR="114300">
            <wp:extent cx="5259070" cy="1533525"/>
            <wp:effectExtent l="0" t="0" r="13970" b="571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t="620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69039">
      <w:pPr>
        <w:ind w:firstLine="640" w:firstLineChars="200"/>
        <w:jc w:val="both"/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</w:pPr>
      <w:r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  <w:t>二、依托单位管理员操作说明</w:t>
      </w:r>
    </w:p>
    <w:p w14:paraId="0846C425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1.依托单位管理员登录基金信息系统（系统网址:https://zjnsf.kjt.zj.gov.cn）</w:t>
      </w:r>
    </w:p>
    <w:p w14:paraId="7C858A17">
      <w:r>
        <w:drawing>
          <wp:inline distT="0" distB="0" distL="114300" distR="114300">
            <wp:extent cx="5271135" cy="1816735"/>
            <wp:effectExtent l="0" t="0" r="1905" b="1206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"/>
                    <a:srcRect b="50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556F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登录后，请依次点击页面左侧菜单“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”--“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自筹项目任务书审核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”，进入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项目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列表页面。</w:t>
      </w:r>
    </w:p>
    <w:p w14:paraId="0382E5F3">
      <w:r>
        <w:drawing>
          <wp:inline distT="0" distB="0" distL="114300" distR="114300">
            <wp:extent cx="5263515" cy="1734820"/>
            <wp:effectExtent l="0" t="0" r="9525" b="254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D00CD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进入列表页面后，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点击项目名称填报，进入项目任务书填报详情页面。</w:t>
      </w:r>
    </w:p>
    <w:p w14:paraId="3DEBB8A3">
      <w:r>
        <w:drawing>
          <wp:inline distT="0" distB="0" distL="114300" distR="114300">
            <wp:extent cx="5263515" cy="1734820"/>
            <wp:effectExtent l="0" t="0" r="9525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22E89"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4.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进入列表页面后，请点击相应项目的标题，进入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书填报详情页面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。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请认真审核项目研究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书内容。检查无误后，请点击页面右上角的“审核通过”按钮，如有问题，请点击页面右上角的“退回”按钮。</w:t>
      </w:r>
    </w:p>
    <w:p w14:paraId="3E157938">
      <w:r>
        <w:drawing>
          <wp:inline distT="0" distB="0" distL="114300" distR="114300">
            <wp:extent cx="5260975" cy="1719580"/>
            <wp:effectExtent l="0" t="0" r="12065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695E3"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5.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待本单位所有项目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书均审核通过后，请依次点击页面左侧菜单“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”--“已审核项目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书上报”，进入项目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书上报页面。</w:t>
      </w:r>
    </w:p>
    <w:p w14:paraId="216261CC">
      <w:pPr>
        <w:rPr>
          <w:rFonts w:ascii="仿宋" w:hAnsi="仿宋" w:eastAsia="仿宋"/>
          <w:sz w:val="30"/>
          <w:szCs w:val="30"/>
        </w:rPr>
      </w:pPr>
    </w:p>
    <w:p w14:paraId="4663539E"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</w:t>
      </w:r>
      <w:bookmarkStart w:id="0" w:name="_GoBack"/>
      <w:bookmarkEnd w:id="0"/>
      <w:r>
        <w:rPr>
          <w:rFonts w:hint="eastAsia" w:ascii="仿宋" w:hAnsi="仿宋" w:eastAsia="仿宋" w:cs="仿宋_GB2312"/>
          <w:kern w:val="0"/>
          <w:sz w:val="30"/>
          <w:szCs w:val="30"/>
        </w:rPr>
        <w:t>进入上报页面后，点击页面右上角的“上报”按钮，将本单位所有项目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书上报至省基金办审核。</w:t>
      </w:r>
    </w:p>
    <w:p w14:paraId="7C7B8BA3">
      <w:pPr>
        <w:rPr>
          <w:rFonts w:hint="eastAsia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73040" cy="1306830"/>
            <wp:effectExtent l="0" t="0" r="0" b="381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NzY4NDJjMDc4ODQ3YzZkNDZiNTI1MmNlODY4NWUifQ=="/>
  </w:docVars>
  <w:rsids>
    <w:rsidRoot w:val="7BBF5F14"/>
    <w:rsid w:val="1B2D2EEE"/>
    <w:rsid w:val="7BBF5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628</Words>
  <Characters>705</Characters>
  <Lines>0</Lines>
  <Paragraphs>0</Paragraphs>
  <TotalTime>1</TotalTime>
  <ScaleCrop>false</ScaleCrop>
  <LinksUpToDate>false</LinksUpToDate>
  <CharactersWithSpaces>705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2024-03-04T00:54:00Z</dcterms:created>
  <dc:creator>郑凡</dc:creator>
  <cp:lastModifiedBy>郑凡</cp:lastModifiedBy>
  <dcterms:modified xsi:type="dcterms:W3CDTF">2025-01-08T01:05:01Z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9D0E9A4F1F884E47891C740D6058F789_13</vt:lpwstr>
  </property>
</Properties>
</file>